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t.j</w:t>
            </w:r>
            <w:proofErr w:type="spellEnd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. Dz. U. z 201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9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r., poz.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688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7BF8CA6F" w:rsidR="00AB1977" w:rsidRPr="001A3E7C" w:rsidRDefault="0040312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49912145" w:rsidR="00AB1977" w:rsidRPr="001A3E7C" w:rsidRDefault="00281A8B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81A8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Zespół Pieśni i Tańca Ziemi Łukowskiej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281A8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 siedzibą w Łukowie 21-400, ul. Wyszyńskiego 20</w:t>
            </w:r>
          </w:p>
          <w:p w14:paraId="6B439C3F" w14:textId="70A31613" w:rsidR="00AB1977" w:rsidRPr="001A3E7C" w:rsidRDefault="00AB1977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1E8C4DF9" w:rsidR="007E5851" w:rsidRPr="002E078E" w:rsidRDefault="00281A8B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81A8B">
              <w:rPr>
                <w:rFonts w:eastAsia="Times New Roman"/>
                <w:b/>
                <w:sz w:val="24"/>
                <w:szCs w:val="24"/>
                <w:lang w:eastAsia="pl-PL"/>
              </w:rPr>
              <w:t>Przygotowania Zespołu Pieśni i Tańca Ziemi Łukowskiej „</w:t>
            </w:r>
            <w:proofErr w:type="spellStart"/>
            <w:r w:rsidRPr="00281A8B">
              <w:rPr>
                <w:rFonts w:eastAsia="Times New Roman"/>
                <w:b/>
                <w:sz w:val="24"/>
                <w:szCs w:val="24"/>
                <w:lang w:eastAsia="pl-PL"/>
              </w:rPr>
              <w:t>Łukowiacy</w:t>
            </w:r>
            <w:proofErr w:type="spellEnd"/>
            <w:r w:rsidRPr="00281A8B">
              <w:rPr>
                <w:rFonts w:eastAsia="Times New Roman"/>
                <w:b/>
                <w:sz w:val="24"/>
                <w:szCs w:val="24"/>
                <w:lang w:eastAsia="pl-PL"/>
              </w:rPr>
              <w:t>” do sezonu koncertowego.</w:t>
            </w:r>
            <w:bookmarkStart w:id="0" w:name="_GoBack"/>
            <w:bookmarkEnd w:id="0"/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281A8B"/>
    <w:rsid w:val="00403123"/>
    <w:rsid w:val="0046093A"/>
    <w:rsid w:val="004A2C0B"/>
    <w:rsid w:val="007E5851"/>
    <w:rsid w:val="00890F40"/>
    <w:rsid w:val="00AB1977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</cp:lastModifiedBy>
  <cp:revision>4</cp:revision>
  <dcterms:created xsi:type="dcterms:W3CDTF">2020-06-18T11:53:00Z</dcterms:created>
  <dcterms:modified xsi:type="dcterms:W3CDTF">2020-06-19T07:12:00Z</dcterms:modified>
</cp:coreProperties>
</file>