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D4" w:rsidRPr="00431ED4" w:rsidRDefault="00431ED4" w:rsidP="00431ED4">
      <w:pPr>
        <w:spacing w:after="0" w:line="240" w:lineRule="auto"/>
        <w:jc w:val="center"/>
        <w:rPr>
          <w:b/>
        </w:rPr>
      </w:pPr>
      <w:r w:rsidRPr="00431ED4">
        <w:rPr>
          <w:b/>
        </w:rPr>
        <w:t>FORMULARZ KONSULTACYJNY</w:t>
      </w:r>
    </w:p>
    <w:p w:rsidR="00431ED4" w:rsidRPr="00431ED4" w:rsidRDefault="00431ED4" w:rsidP="00431ED4">
      <w:pPr>
        <w:spacing w:after="0" w:line="240" w:lineRule="auto"/>
        <w:jc w:val="center"/>
        <w:rPr>
          <w:b/>
        </w:rPr>
      </w:pPr>
      <w:r w:rsidRPr="00431ED4">
        <w:rPr>
          <w:b/>
        </w:rPr>
        <w:t>Prognozy oddziaływania na środowisko</w:t>
      </w:r>
    </w:p>
    <w:p w:rsidR="00D0108B" w:rsidRDefault="00431ED4" w:rsidP="00431ED4">
      <w:pPr>
        <w:spacing w:after="0" w:line="240" w:lineRule="auto"/>
        <w:jc w:val="center"/>
        <w:rPr>
          <w:b/>
        </w:rPr>
      </w:pPr>
      <w:r w:rsidRPr="00431ED4">
        <w:rPr>
          <w:b/>
        </w:rPr>
        <w:t xml:space="preserve">dla projektu Strategii </w:t>
      </w:r>
      <w:r w:rsidR="00D0108B">
        <w:rPr>
          <w:b/>
        </w:rPr>
        <w:t>R</w:t>
      </w:r>
      <w:r w:rsidRPr="00431ED4">
        <w:rPr>
          <w:b/>
        </w:rPr>
        <w:t xml:space="preserve">ozwoju </w:t>
      </w:r>
      <w:r w:rsidR="00D0108B" w:rsidRPr="00D0108B">
        <w:rPr>
          <w:b/>
        </w:rPr>
        <w:t xml:space="preserve">Ponadlokalnego Łukowskiego Obszaru Funkcjonalnego </w:t>
      </w:r>
    </w:p>
    <w:p w:rsidR="00431ED4" w:rsidRPr="00431ED4" w:rsidRDefault="00D0108B" w:rsidP="00431ED4">
      <w:pPr>
        <w:spacing w:after="0" w:line="240" w:lineRule="auto"/>
        <w:jc w:val="center"/>
        <w:rPr>
          <w:b/>
        </w:rPr>
      </w:pPr>
      <w:r w:rsidRPr="00D0108B">
        <w:rPr>
          <w:b/>
        </w:rPr>
        <w:t>na lata 2020-2030</w:t>
      </w:r>
    </w:p>
    <w:p w:rsidR="00431ED4" w:rsidRPr="00431ED4" w:rsidRDefault="00431ED4" w:rsidP="00431ED4">
      <w:pPr>
        <w:spacing w:after="0" w:line="240" w:lineRule="auto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6515"/>
      </w:tblGrid>
      <w:tr w:rsidR="00431ED4" w:rsidRPr="00431ED4" w:rsidTr="00876589">
        <w:trPr>
          <w:trHeight w:val="423"/>
          <w:jc w:val="center"/>
        </w:trPr>
        <w:tc>
          <w:tcPr>
            <w:tcW w:w="2552" w:type="dxa"/>
            <w:shd w:val="clear" w:color="auto" w:fill="BDD6EE" w:themeFill="accent5" w:themeFillTint="66"/>
            <w:vAlign w:val="center"/>
          </w:tcPr>
          <w:p w:rsidR="00431ED4" w:rsidRPr="00431ED4" w:rsidRDefault="00431ED4" w:rsidP="00431ED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31ED4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6515" w:type="dxa"/>
            <w:vAlign w:val="center"/>
          </w:tcPr>
          <w:p w:rsidR="00431ED4" w:rsidRPr="00431ED4" w:rsidRDefault="00431ED4" w:rsidP="00431ED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31ED4" w:rsidRPr="00431ED4" w:rsidTr="00876589">
        <w:trPr>
          <w:trHeight w:val="429"/>
          <w:jc w:val="center"/>
        </w:trPr>
        <w:tc>
          <w:tcPr>
            <w:tcW w:w="2552" w:type="dxa"/>
            <w:shd w:val="clear" w:color="auto" w:fill="BDD6EE" w:themeFill="accent5" w:themeFillTint="66"/>
            <w:vAlign w:val="center"/>
          </w:tcPr>
          <w:p w:rsidR="00431ED4" w:rsidRPr="00431ED4" w:rsidRDefault="00431ED4" w:rsidP="00431ED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31ED4">
              <w:rPr>
                <w:b/>
                <w:sz w:val="20"/>
                <w:szCs w:val="20"/>
              </w:rPr>
              <w:t>Instytucja</w:t>
            </w:r>
          </w:p>
        </w:tc>
        <w:tc>
          <w:tcPr>
            <w:tcW w:w="6515" w:type="dxa"/>
            <w:vAlign w:val="center"/>
          </w:tcPr>
          <w:p w:rsidR="00431ED4" w:rsidRPr="00431ED4" w:rsidRDefault="00431ED4" w:rsidP="00431ED4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431ED4">
              <w:rPr>
                <w:i/>
                <w:iCs/>
                <w:sz w:val="20"/>
                <w:szCs w:val="20"/>
              </w:rPr>
              <w:t>Jeśli uwagi są zgłaszane przez instytucj</w:t>
            </w:r>
            <w:r w:rsidR="00B94B64">
              <w:rPr>
                <w:i/>
                <w:iCs/>
                <w:sz w:val="20"/>
                <w:szCs w:val="20"/>
              </w:rPr>
              <w:t>ę</w:t>
            </w:r>
          </w:p>
        </w:tc>
      </w:tr>
      <w:tr w:rsidR="00431ED4" w:rsidRPr="00431ED4" w:rsidTr="00876589">
        <w:trPr>
          <w:trHeight w:val="550"/>
          <w:jc w:val="center"/>
        </w:trPr>
        <w:tc>
          <w:tcPr>
            <w:tcW w:w="2552" w:type="dxa"/>
            <w:shd w:val="clear" w:color="auto" w:fill="BDD6EE" w:themeFill="accent5" w:themeFillTint="66"/>
            <w:vAlign w:val="center"/>
          </w:tcPr>
          <w:p w:rsidR="00431ED4" w:rsidRPr="00431ED4" w:rsidRDefault="00431ED4" w:rsidP="00431ED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31ED4">
              <w:rPr>
                <w:b/>
                <w:sz w:val="20"/>
                <w:szCs w:val="20"/>
              </w:rPr>
              <w:t>Adres do korespondencji</w:t>
            </w:r>
          </w:p>
        </w:tc>
        <w:tc>
          <w:tcPr>
            <w:tcW w:w="6515" w:type="dxa"/>
            <w:vAlign w:val="center"/>
          </w:tcPr>
          <w:p w:rsidR="00431ED4" w:rsidRPr="00431ED4" w:rsidRDefault="00431ED4" w:rsidP="00431ED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31ED4" w:rsidRPr="00431ED4" w:rsidTr="00876589">
        <w:trPr>
          <w:trHeight w:val="387"/>
          <w:jc w:val="center"/>
        </w:trPr>
        <w:tc>
          <w:tcPr>
            <w:tcW w:w="2552" w:type="dxa"/>
            <w:shd w:val="clear" w:color="auto" w:fill="BDD6EE" w:themeFill="accent5" w:themeFillTint="66"/>
            <w:vAlign w:val="center"/>
          </w:tcPr>
          <w:p w:rsidR="00431ED4" w:rsidRPr="00431ED4" w:rsidRDefault="00431ED4" w:rsidP="00431ED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31ED4">
              <w:rPr>
                <w:b/>
                <w:sz w:val="20"/>
                <w:szCs w:val="20"/>
              </w:rPr>
              <w:t>Adres email</w:t>
            </w:r>
          </w:p>
        </w:tc>
        <w:tc>
          <w:tcPr>
            <w:tcW w:w="6515" w:type="dxa"/>
            <w:vAlign w:val="center"/>
          </w:tcPr>
          <w:p w:rsidR="00431ED4" w:rsidRPr="00431ED4" w:rsidRDefault="00431ED4" w:rsidP="00431ED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431ED4" w:rsidRDefault="00431ED4" w:rsidP="00876589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1675"/>
        <w:gridCol w:w="2281"/>
        <w:gridCol w:w="2185"/>
        <w:gridCol w:w="2359"/>
      </w:tblGrid>
      <w:tr w:rsidR="00431ED4" w:rsidRPr="00431ED4" w:rsidTr="00D0108B">
        <w:trPr>
          <w:trHeight w:val="387"/>
          <w:jc w:val="center"/>
        </w:trPr>
        <w:tc>
          <w:tcPr>
            <w:tcW w:w="562" w:type="dxa"/>
            <w:shd w:val="clear" w:color="auto" w:fill="BDD6EE" w:themeFill="accent5" w:themeFillTint="66"/>
            <w:vAlign w:val="center"/>
          </w:tcPr>
          <w:p w:rsidR="00431ED4" w:rsidRPr="00431ED4" w:rsidRDefault="00431ED4" w:rsidP="00431ED4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31ED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75" w:type="dxa"/>
            <w:shd w:val="clear" w:color="auto" w:fill="BDD6EE" w:themeFill="accent5" w:themeFillTint="66"/>
            <w:vAlign w:val="center"/>
          </w:tcPr>
          <w:p w:rsidR="00431ED4" w:rsidRPr="00431ED4" w:rsidRDefault="00EC0B30" w:rsidP="00431ED4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31ED4">
              <w:rPr>
                <w:b/>
                <w:bCs/>
                <w:sz w:val="20"/>
                <w:szCs w:val="20"/>
              </w:rPr>
              <w:t xml:space="preserve">Rozdział i </w:t>
            </w:r>
            <w:r w:rsidR="00431ED4" w:rsidRPr="00431ED4">
              <w:rPr>
                <w:b/>
                <w:bCs/>
                <w:sz w:val="20"/>
                <w:szCs w:val="20"/>
              </w:rPr>
              <w:t>n</w:t>
            </w:r>
            <w:r w:rsidRPr="00431ED4">
              <w:rPr>
                <w:b/>
                <w:bCs/>
                <w:sz w:val="20"/>
                <w:szCs w:val="20"/>
              </w:rPr>
              <w:t>r strony</w:t>
            </w:r>
            <w:r w:rsidR="00431ED4" w:rsidRPr="00431ED4">
              <w:rPr>
                <w:b/>
                <w:bCs/>
                <w:sz w:val="20"/>
                <w:szCs w:val="20"/>
              </w:rPr>
              <w:t xml:space="preserve"> w Prognozie</w:t>
            </w:r>
          </w:p>
        </w:tc>
        <w:tc>
          <w:tcPr>
            <w:tcW w:w="2281" w:type="dxa"/>
            <w:shd w:val="clear" w:color="auto" w:fill="BDD6EE" w:themeFill="accent5" w:themeFillTint="66"/>
            <w:vAlign w:val="center"/>
          </w:tcPr>
          <w:p w:rsidR="00431ED4" w:rsidRPr="00431ED4" w:rsidRDefault="00431ED4" w:rsidP="00431ED4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31ED4">
              <w:rPr>
                <w:b/>
                <w:bCs/>
                <w:sz w:val="20"/>
                <w:szCs w:val="20"/>
              </w:rPr>
              <w:t>Treść Prognozy, do której odnosi się uwaga</w:t>
            </w:r>
          </w:p>
        </w:tc>
        <w:tc>
          <w:tcPr>
            <w:tcW w:w="2185" w:type="dxa"/>
            <w:shd w:val="clear" w:color="auto" w:fill="BDD6EE" w:themeFill="accent5" w:themeFillTint="66"/>
            <w:vAlign w:val="center"/>
          </w:tcPr>
          <w:p w:rsidR="00431ED4" w:rsidRPr="00431ED4" w:rsidRDefault="00431ED4" w:rsidP="00431ED4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31ED4">
              <w:rPr>
                <w:b/>
                <w:bCs/>
                <w:sz w:val="20"/>
                <w:szCs w:val="20"/>
              </w:rPr>
              <w:t>Treść uwagi lub proponowany zapis</w:t>
            </w:r>
          </w:p>
        </w:tc>
        <w:tc>
          <w:tcPr>
            <w:tcW w:w="2359" w:type="dxa"/>
            <w:shd w:val="clear" w:color="auto" w:fill="BDD6EE" w:themeFill="accent5" w:themeFillTint="66"/>
            <w:vAlign w:val="center"/>
          </w:tcPr>
          <w:p w:rsidR="00431ED4" w:rsidRPr="00431ED4" w:rsidRDefault="00431ED4" w:rsidP="00D0108B">
            <w:pPr>
              <w:spacing w:before="12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31ED4">
              <w:rPr>
                <w:b/>
                <w:bCs/>
                <w:sz w:val="20"/>
                <w:szCs w:val="20"/>
              </w:rPr>
              <w:t>U</w:t>
            </w:r>
            <w:r w:rsidR="00EC0B30" w:rsidRPr="00431ED4">
              <w:rPr>
                <w:b/>
                <w:bCs/>
                <w:sz w:val="20"/>
                <w:szCs w:val="20"/>
              </w:rPr>
              <w:t>zasadnienie uwagi</w:t>
            </w:r>
          </w:p>
          <w:p w:rsidR="00431ED4" w:rsidRPr="00431ED4" w:rsidRDefault="00EC0B30" w:rsidP="00D0108B">
            <w:pPr>
              <w:spacing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31ED4">
              <w:rPr>
                <w:b/>
                <w:bCs/>
                <w:sz w:val="20"/>
                <w:szCs w:val="20"/>
              </w:rPr>
              <w:t>lub proponowanego zapisu</w:t>
            </w:r>
          </w:p>
        </w:tc>
      </w:tr>
      <w:tr w:rsidR="00431ED4" w:rsidRPr="00431ED4" w:rsidTr="00D0108B">
        <w:trPr>
          <w:trHeight w:val="38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31ED4" w:rsidRPr="00431ED4" w:rsidRDefault="00431ED4" w:rsidP="00D010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318"/>
              <w:jc w:val="both"/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431ED4" w:rsidRPr="00431ED4" w:rsidRDefault="00431ED4" w:rsidP="00431ED4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431ED4" w:rsidRPr="00431ED4" w:rsidRDefault="00431ED4" w:rsidP="00431ED4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431ED4" w:rsidRPr="00431ED4" w:rsidRDefault="00431ED4" w:rsidP="00431ED4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431ED4" w:rsidRPr="00431ED4" w:rsidRDefault="00431ED4" w:rsidP="00431ED4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431ED4" w:rsidRPr="00431ED4" w:rsidTr="00D0108B">
        <w:trPr>
          <w:trHeight w:val="38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31ED4" w:rsidRPr="00431ED4" w:rsidRDefault="00431ED4" w:rsidP="00D010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318"/>
              <w:jc w:val="both"/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431ED4" w:rsidRPr="00431ED4" w:rsidRDefault="00431ED4" w:rsidP="00431ED4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431ED4" w:rsidRPr="00431ED4" w:rsidRDefault="00431ED4" w:rsidP="00431ED4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431ED4" w:rsidRPr="00431ED4" w:rsidRDefault="00431ED4" w:rsidP="00431ED4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431ED4" w:rsidRPr="00431ED4" w:rsidRDefault="00431ED4" w:rsidP="00431ED4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431ED4" w:rsidRPr="00431ED4" w:rsidTr="00D0108B">
        <w:trPr>
          <w:trHeight w:val="38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31ED4" w:rsidRPr="00431ED4" w:rsidRDefault="00431ED4" w:rsidP="00D010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318"/>
              <w:jc w:val="both"/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431ED4" w:rsidRPr="00431ED4" w:rsidRDefault="00431ED4" w:rsidP="00431ED4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431ED4" w:rsidRPr="00431ED4" w:rsidRDefault="00431ED4" w:rsidP="00431ED4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431ED4" w:rsidRPr="00431ED4" w:rsidRDefault="00431ED4" w:rsidP="00431ED4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431ED4" w:rsidRPr="00431ED4" w:rsidRDefault="00431ED4" w:rsidP="00431ED4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D0108B" w:rsidRPr="00431ED4" w:rsidTr="00D0108B">
        <w:trPr>
          <w:trHeight w:val="38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0108B" w:rsidRPr="00431ED4" w:rsidRDefault="00D0108B" w:rsidP="00D010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318"/>
              <w:jc w:val="both"/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D0108B" w:rsidRPr="00431ED4" w:rsidRDefault="00D0108B" w:rsidP="00431ED4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D0108B" w:rsidRPr="00431ED4" w:rsidRDefault="00D0108B" w:rsidP="00431ED4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D0108B" w:rsidRPr="00431ED4" w:rsidRDefault="00D0108B" w:rsidP="00431ED4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D0108B" w:rsidRPr="00431ED4" w:rsidRDefault="00D0108B" w:rsidP="00431ED4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</w:tbl>
    <w:p w:rsidR="00431ED4" w:rsidRDefault="00431ED4" w:rsidP="00431ED4">
      <w:pPr>
        <w:spacing w:after="0" w:line="240" w:lineRule="auto"/>
        <w:ind w:right="-1"/>
        <w:rPr>
          <w:rFonts w:cstheme="minorHAnsi"/>
          <w:iCs/>
          <w:sz w:val="18"/>
          <w:szCs w:val="18"/>
        </w:rPr>
      </w:pPr>
      <w:r w:rsidRPr="00431ED4">
        <w:rPr>
          <w:rFonts w:cstheme="minorHAnsi"/>
          <w:iCs/>
          <w:sz w:val="18"/>
          <w:szCs w:val="18"/>
        </w:rPr>
        <w:t>Kolejne wiersze w tabeli mogą zostać dodane.</w:t>
      </w:r>
    </w:p>
    <w:p w:rsidR="0023506A" w:rsidRDefault="0023506A" w:rsidP="00431ED4">
      <w:pPr>
        <w:spacing w:after="0" w:line="240" w:lineRule="auto"/>
        <w:ind w:right="-1"/>
        <w:rPr>
          <w:rFonts w:cstheme="minorHAnsi"/>
          <w:iCs/>
          <w:sz w:val="18"/>
          <w:szCs w:val="18"/>
        </w:rPr>
      </w:pPr>
    </w:p>
    <w:p w:rsidR="0023506A" w:rsidRPr="0023506A" w:rsidRDefault="0023506A" w:rsidP="0023506A">
      <w:pPr>
        <w:suppressAutoHyphens/>
        <w:spacing w:after="0" w:line="240" w:lineRule="auto"/>
        <w:jc w:val="center"/>
        <w:rPr>
          <w:rFonts w:ascii="Calibri Light" w:eastAsia="Times New Roman" w:hAnsi="Calibri Light" w:cs="Calibri Light"/>
          <w:b/>
          <w:lang w:eastAsia="pl-PL"/>
        </w:rPr>
      </w:pPr>
      <w:r w:rsidRPr="004C76E3">
        <w:rPr>
          <w:rFonts w:ascii="Calibri Light" w:eastAsia="Times New Roman" w:hAnsi="Calibri Light" w:cs="Calibri Light"/>
          <w:b/>
          <w:lang w:eastAsia="pl-PL"/>
        </w:rPr>
        <w:t>K</w:t>
      </w:r>
      <w:r w:rsidRPr="00BC3AA9">
        <w:rPr>
          <w:rFonts w:ascii="Calibri Light" w:eastAsia="Times New Roman" w:hAnsi="Calibri Light" w:cs="Calibri Light"/>
          <w:b/>
          <w:lang w:eastAsia="pl-PL"/>
        </w:rPr>
        <w:t>lauzul</w:t>
      </w:r>
      <w:r w:rsidRPr="004C76E3">
        <w:rPr>
          <w:rFonts w:ascii="Calibri Light" w:eastAsia="Times New Roman" w:hAnsi="Calibri Light" w:cs="Calibri Light"/>
          <w:b/>
          <w:lang w:eastAsia="pl-PL"/>
        </w:rPr>
        <w:t>a</w:t>
      </w:r>
      <w:r w:rsidRPr="00BC3AA9">
        <w:rPr>
          <w:rFonts w:ascii="Calibri Light" w:eastAsia="Times New Roman" w:hAnsi="Calibri Light" w:cs="Calibri Light"/>
          <w:b/>
          <w:lang w:eastAsia="pl-PL"/>
        </w:rPr>
        <w:t xml:space="preserve"> informacyjn</w:t>
      </w:r>
      <w:r w:rsidRPr="004C76E3">
        <w:rPr>
          <w:rFonts w:ascii="Calibri Light" w:eastAsia="Times New Roman" w:hAnsi="Calibri Light" w:cs="Calibri Light"/>
          <w:b/>
          <w:lang w:eastAsia="pl-PL"/>
        </w:rPr>
        <w:t>a</w:t>
      </w:r>
      <w:r w:rsidRPr="00BC3AA9">
        <w:rPr>
          <w:rFonts w:ascii="Calibri Light" w:eastAsia="Times New Roman" w:hAnsi="Calibri Light" w:cs="Calibri Light"/>
          <w:b/>
          <w:lang w:eastAsia="pl-PL"/>
        </w:rPr>
        <w:t xml:space="preserve"> o </w:t>
      </w:r>
      <w:r>
        <w:rPr>
          <w:rFonts w:ascii="Calibri Light" w:eastAsia="Times New Roman" w:hAnsi="Calibri Light" w:cs="Calibri Light"/>
          <w:b/>
          <w:lang w:eastAsia="pl-PL"/>
        </w:rPr>
        <w:t>przetwarzaniu</w:t>
      </w:r>
      <w:r w:rsidRPr="00BC3AA9">
        <w:rPr>
          <w:rFonts w:ascii="Calibri Light" w:eastAsia="Times New Roman" w:hAnsi="Calibri Light" w:cs="Calibri Light"/>
          <w:b/>
          <w:lang w:eastAsia="pl-PL"/>
        </w:rPr>
        <w:t xml:space="preserve"> danych osobowych w związku z prowadzonymi konsultacjami</w:t>
      </w:r>
      <w:r w:rsidRPr="004C76E3">
        <w:rPr>
          <w:rFonts w:ascii="Calibri Light" w:eastAsia="Times New Roman" w:hAnsi="Calibri Light" w:cs="Calibri Light"/>
          <w:b/>
          <w:lang w:eastAsia="pl-PL"/>
        </w:rPr>
        <w:t xml:space="preserve"> </w:t>
      </w:r>
      <w:r w:rsidRPr="00BC3AA9">
        <w:rPr>
          <w:rFonts w:ascii="Calibri Light" w:eastAsia="Times New Roman" w:hAnsi="Calibri Light" w:cs="Calibri Light"/>
          <w:b/>
          <w:lang w:eastAsia="pl-PL"/>
        </w:rPr>
        <w:t xml:space="preserve">społecznymi </w:t>
      </w:r>
      <w:r w:rsidRPr="0023506A">
        <w:rPr>
          <w:rFonts w:ascii="Calibri Light" w:eastAsia="Times New Roman" w:hAnsi="Calibri Light" w:cs="Calibri Light"/>
          <w:b/>
          <w:lang w:eastAsia="pl-PL"/>
        </w:rPr>
        <w:t>Prognozy oddziaływania na środowisko</w:t>
      </w:r>
      <w:r>
        <w:rPr>
          <w:rFonts w:ascii="Calibri Light" w:eastAsia="Times New Roman" w:hAnsi="Calibri Light" w:cs="Calibri Light"/>
          <w:b/>
          <w:lang w:eastAsia="pl-PL"/>
        </w:rPr>
        <w:t xml:space="preserve"> </w:t>
      </w:r>
      <w:r w:rsidRPr="0023506A">
        <w:rPr>
          <w:rFonts w:ascii="Calibri Light" w:eastAsia="Times New Roman" w:hAnsi="Calibri Light" w:cs="Calibri Light"/>
          <w:b/>
          <w:lang w:eastAsia="pl-PL"/>
        </w:rPr>
        <w:t>dla projektu Strategii Rozwoju Ponadlokalnego Łukowskiego Obszaru Funkcjonalnego na lata 2020-2030</w:t>
      </w:r>
      <w:r>
        <w:rPr>
          <w:rFonts w:ascii="Calibri Light" w:eastAsia="Times New Roman" w:hAnsi="Calibri Light" w:cs="Calibri Light"/>
          <w:b/>
          <w:lang w:eastAsia="pl-PL"/>
        </w:rPr>
        <w:t xml:space="preserve"> </w:t>
      </w:r>
    </w:p>
    <w:p w:rsidR="0023506A" w:rsidRPr="00BC3AA9" w:rsidRDefault="0023506A" w:rsidP="0023506A">
      <w:pPr>
        <w:suppressAutoHyphens/>
        <w:autoSpaceDE w:val="0"/>
        <w:spacing w:after="0" w:line="240" w:lineRule="auto"/>
        <w:rPr>
          <w:rFonts w:ascii="Calibri Light" w:eastAsia="Calibri Light" w:hAnsi="Calibri Light" w:cs="Calibri Light"/>
          <w:lang w:eastAsia="zh-CN"/>
        </w:rPr>
      </w:pPr>
      <w:bookmarkStart w:id="0" w:name="_Hlk500773217"/>
    </w:p>
    <w:p w:rsidR="0023506A" w:rsidRPr="00EE68B4" w:rsidRDefault="0023506A" w:rsidP="00876589">
      <w:pPr>
        <w:suppressAutoHyphens/>
        <w:spacing w:after="0" w:line="240" w:lineRule="auto"/>
        <w:ind w:firstLine="708"/>
        <w:jc w:val="both"/>
        <w:rPr>
          <w:rFonts w:ascii="Calibri Light" w:eastAsia="Times New Roman" w:hAnsi="Calibri Light" w:cs="Calibri Light"/>
          <w:sz w:val="21"/>
          <w:szCs w:val="21"/>
          <w:lang w:eastAsia="pl-PL"/>
        </w:rPr>
      </w:pPr>
      <w:r w:rsidRPr="00EE68B4">
        <w:rPr>
          <w:rFonts w:ascii="Calibri Light" w:eastAsia="Calibri Light" w:hAnsi="Calibri Light" w:cs="Calibri Light"/>
          <w:sz w:val="21"/>
          <w:szCs w:val="21"/>
          <w:lang w:eastAsia="zh-CN"/>
        </w:rPr>
        <w:t xml:space="preserve">Zgodnie z art. 13 ust. 1 Rozporządzenia Parlamentu Europejskiego i Rady (UE) 2016/679 </w:t>
      </w:r>
      <w:r w:rsidRPr="00EE68B4">
        <w:rPr>
          <w:rFonts w:ascii="Calibri Light" w:eastAsia="Calibri Light" w:hAnsi="Calibri Light" w:cs="Calibri Light"/>
          <w:sz w:val="21"/>
          <w:szCs w:val="21"/>
          <w:lang w:eastAsia="zh-CN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zwane RODO), w związku z prowadzeniem działań konsultacyjnych </w:t>
      </w:r>
      <w:r w:rsidR="000623E6" w:rsidRPr="00EE68B4">
        <w:rPr>
          <w:rFonts w:ascii="Calibri Light" w:eastAsia="Calibri Light" w:hAnsi="Calibri Light" w:cs="Calibri Light"/>
          <w:sz w:val="21"/>
          <w:szCs w:val="21"/>
          <w:lang w:eastAsia="zh-CN"/>
        </w:rPr>
        <w:t xml:space="preserve">Prognozy oddziaływania na środowisko dla projektu Strategii Rozwoju Ponadlokalnego Łukowskiego Obszaru Funkcjonalnego </w:t>
      </w:r>
      <w:r w:rsidRPr="00EE68B4">
        <w:rPr>
          <w:rFonts w:ascii="Calibri Light" w:eastAsia="Calibri Light" w:hAnsi="Calibri Light" w:cs="Calibri Light"/>
          <w:sz w:val="21"/>
          <w:szCs w:val="21"/>
          <w:lang w:eastAsia="zh-CN"/>
        </w:rPr>
        <w:t>na lata 2020 – 2030,</w:t>
      </w:r>
      <w:r w:rsidRPr="00EE68B4">
        <w:rPr>
          <w:rFonts w:ascii="Calibri Light" w:eastAsia="Times New Roman" w:hAnsi="Calibri Light" w:cs="Calibri Light"/>
          <w:bCs/>
          <w:sz w:val="21"/>
          <w:szCs w:val="21"/>
          <w:lang w:eastAsia="pl-PL"/>
        </w:rPr>
        <w:t xml:space="preserve"> </w:t>
      </w:r>
      <w:r w:rsidRPr="00EE68B4">
        <w:rPr>
          <w:rFonts w:ascii="Calibri Light" w:eastAsia="Times New Roman" w:hAnsi="Calibri Light" w:cs="Calibri Light"/>
          <w:sz w:val="21"/>
          <w:szCs w:val="21"/>
          <w:lang w:eastAsia="pl-PL"/>
        </w:rPr>
        <w:t>informujemy, że:</w:t>
      </w:r>
    </w:p>
    <w:p w:rsidR="00513CF6" w:rsidRPr="00EE68B4" w:rsidRDefault="0023506A" w:rsidP="00513CF6">
      <w:pPr>
        <w:pStyle w:val="Akapitzlist"/>
        <w:numPr>
          <w:ilvl w:val="0"/>
          <w:numId w:val="6"/>
        </w:numPr>
        <w:shd w:val="clear" w:color="auto" w:fill="FFFFFF" w:themeFill="background1"/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1"/>
          <w:szCs w:val="21"/>
          <w:lang w:eastAsia="pl-PL"/>
        </w:rPr>
      </w:pPr>
      <w:r w:rsidRPr="00EE68B4">
        <w:rPr>
          <w:rFonts w:ascii="Calibri Light" w:eastAsia="Times New Roman" w:hAnsi="Calibri Light" w:cs="Calibri Light"/>
          <w:sz w:val="21"/>
          <w:szCs w:val="21"/>
          <w:lang w:eastAsia="pl-PL"/>
        </w:rPr>
        <w:t xml:space="preserve">Administratorem Pana/i danych osobowych jest: </w:t>
      </w:r>
      <w:r w:rsidR="00513CF6" w:rsidRPr="00EE68B4">
        <w:rPr>
          <w:rFonts w:ascii="Calibri Light" w:eastAsia="Times New Roman" w:hAnsi="Calibri Light" w:cs="Calibri Light"/>
          <w:sz w:val="21"/>
          <w:szCs w:val="21"/>
          <w:lang w:eastAsia="pl-PL"/>
        </w:rPr>
        <w:t>Burmistrz Miasta Łuków z siedzibą w Łukowie, ul. Piłsudskiego 17 reprezentowany przez Burmistrza Łukowa p. Piotra Płudowskiego.</w:t>
      </w:r>
      <w:r w:rsidRPr="00EE68B4">
        <w:rPr>
          <w:rFonts w:ascii="Calibri Light" w:eastAsia="Times New Roman" w:hAnsi="Calibri Light" w:cs="Calibri Light"/>
          <w:sz w:val="21"/>
          <w:szCs w:val="21"/>
          <w:lang w:eastAsia="pl-PL"/>
        </w:rPr>
        <w:t xml:space="preserve"> </w:t>
      </w:r>
    </w:p>
    <w:p w:rsidR="00513CF6" w:rsidRPr="00EE68B4" w:rsidRDefault="00513CF6" w:rsidP="00046E89">
      <w:pPr>
        <w:pStyle w:val="Default"/>
        <w:numPr>
          <w:ilvl w:val="0"/>
          <w:numId w:val="6"/>
        </w:numPr>
        <w:jc w:val="both"/>
        <w:rPr>
          <w:rFonts w:asciiTheme="majorHAnsi" w:hAnsiTheme="majorHAnsi"/>
          <w:sz w:val="21"/>
          <w:szCs w:val="21"/>
        </w:rPr>
      </w:pPr>
      <w:r w:rsidRPr="00EE68B4">
        <w:rPr>
          <w:rFonts w:asciiTheme="majorHAnsi" w:hAnsiTheme="majorHAnsi"/>
          <w:sz w:val="21"/>
          <w:szCs w:val="21"/>
        </w:rPr>
        <w:t xml:space="preserve">Inspektorem Ochrony Danych jest Łukasz </w:t>
      </w:r>
      <w:proofErr w:type="spellStart"/>
      <w:r w:rsidRPr="00EE68B4">
        <w:rPr>
          <w:rFonts w:asciiTheme="majorHAnsi" w:hAnsiTheme="majorHAnsi"/>
          <w:sz w:val="21"/>
          <w:szCs w:val="21"/>
        </w:rPr>
        <w:t>Kuśmierczak</w:t>
      </w:r>
      <w:proofErr w:type="spellEnd"/>
      <w:r w:rsidRPr="00EE68B4">
        <w:rPr>
          <w:rFonts w:asciiTheme="majorHAnsi" w:hAnsiTheme="majorHAnsi"/>
          <w:sz w:val="21"/>
          <w:szCs w:val="21"/>
        </w:rPr>
        <w:t>, adres e-mail: iod@um.lukow.pl, zastępcą</w:t>
      </w:r>
      <w:r w:rsidR="00046E89">
        <w:rPr>
          <w:rFonts w:asciiTheme="majorHAnsi" w:hAnsiTheme="majorHAnsi"/>
          <w:sz w:val="21"/>
          <w:szCs w:val="21"/>
        </w:rPr>
        <w:t xml:space="preserve"> </w:t>
      </w:r>
      <w:r w:rsidRPr="00EE68B4">
        <w:rPr>
          <w:rFonts w:asciiTheme="majorHAnsi" w:hAnsiTheme="majorHAnsi"/>
          <w:sz w:val="21"/>
          <w:szCs w:val="21"/>
        </w:rPr>
        <w:t xml:space="preserve">Inspektora Ochrony Danych jest Alicja </w:t>
      </w:r>
      <w:proofErr w:type="spellStart"/>
      <w:r w:rsidRPr="00EE68B4">
        <w:rPr>
          <w:rFonts w:asciiTheme="majorHAnsi" w:hAnsiTheme="majorHAnsi"/>
          <w:sz w:val="21"/>
          <w:szCs w:val="21"/>
        </w:rPr>
        <w:t>Miszta</w:t>
      </w:r>
      <w:proofErr w:type="spellEnd"/>
      <w:r w:rsidRPr="00EE68B4">
        <w:rPr>
          <w:rFonts w:asciiTheme="majorHAnsi" w:hAnsiTheme="majorHAnsi"/>
          <w:sz w:val="21"/>
          <w:szCs w:val="21"/>
        </w:rPr>
        <w:t xml:space="preserve">, adres e-mail: iod@um.lukow.pl. </w:t>
      </w:r>
    </w:p>
    <w:bookmarkEnd w:id="0"/>
    <w:p w:rsidR="00876589" w:rsidRPr="00EE68B4" w:rsidRDefault="0023506A" w:rsidP="00876589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Calibri Light" w:eastAsia="Times New Roman" w:hAnsi="Calibri Light" w:cs="Calibri Light"/>
          <w:bCs/>
          <w:kern w:val="3"/>
          <w:sz w:val="21"/>
          <w:szCs w:val="21"/>
          <w:lang w:eastAsia="zh-CN" w:bidi="en-US"/>
        </w:rPr>
      </w:pPr>
      <w:r w:rsidRPr="00EE68B4">
        <w:rPr>
          <w:rFonts w:ascii="Calibri Light" w:eastAsia="Times New Roman" w:hAnsi="Calibri Light" w:cs="Calibri Light"/>
          <w:kern w:val="3"/>
          <w:sz w:val="21"/>
          <w:szCs w:val="21"/>
          <w:lang w:eastAsia="zh-CN" w:bidi="en-US"/>
        </w:rPr>
        <w:t xml:space="preserve">Pani/Pana dane osobowe przetwarzane będą </w:t>
      </w:r>
      <w:r w:rsidRPr="00EE68B4">
        <w:rPr>
          <w:rFonts w:ascii="Calibri Light" w:eastAsia="Times New Roman" w:hAnsi="Calibri Light" w:cs="Calibri Light"/>
          <w:bCs/>
          <w:kern w:val="3"/>
          <w:sz w:val="21"/>
          <w:szCs w:val="21"/>
          <w:lang w:eastAsia="zh-CN" w:bidi="en-US"/>
        </w:rPr>
        <w:t xml:space="preserve">w celu </w:t>
      </w:r>
      <w:r w:rsidRPr="00EE68B4">
        <w:rPr>
          <w:rFonts w:ascii="Calibri Light" w:eastAsia="Andale Sans UI" w:hAnsi="Calibri Light" w:cs="Calibri Light"/>
          <w:bCs/>
          <w:kern w:val="3"/>
          <w:sz w:val="21"/>
          <w:szCs w:val="21"/>
          <w:lang w:eastAsia="zh-CN" w:bidi="en-US"/>
        </w:rPr>
        <w:t xml:space="preserve">prowadzenia </w:t>
      </w:r>
      <w:r w:rsidRPr="00EE68B4">
        <w:rPr>
          <w:rFonts w:ascii="Calibri Light" w:eastAsia="Times New Roman" w:hAnsi="Calibri Light" w:cs="Calibri Light"/>
          <w:bCs/>
          <w:kern w:val="3"/>
          <w:sz w:val="21"/>
          <w:szCs w:val="21"/>
          <w:lang w:eastAsia="zh-CN" w:bidi="en-US"/>
        </w:rPr>
        <w:t xml:space="preserve">działań konsultacyjnych </w:t>
      </w:r>
      <w:bookmarkStart w:id="1" w:name="_Hlk82703355"/>
      <w:r w:rsidR="00876589" w:rsidRPr="00EE68B4">
        <w:rPr>
          <w:rFonts w:ascii="Calibri Light" w:eastAsia="Times New Roman" w:hAnsi="Calibri Light" w:cs="Calibri Light"/>
          <w:bCs/>
          <w:kern w:val="3"/>
          <w:sz w:val="21"/>
          <w:szCs w:val="21"/>
          <w:lang w:eastAsia="zh-CN" w:bidi="en-US"/>
        </w:rPr>
        <w:t>Prognozy oddziaływania na środowisko dla projektu Strategii Rozwoju Ponadlokalnego Łukowskiego Obszaru Funkcjonalnego</w:t>
      </w:r>
      <w:bookmarkEnd w:id="1"/>
      <w:r w:rsidR="000623E6" w:rsidRPr="00EE68B4">
        <w:rPr>
          <w:rFonts w:ascii="Calibri Light" w:eastAsia="Times New Roman" w:hAnsi="Calibri Light" w:cs="Calibri Light"/>
          <w:bCs/>
          <w:kern w:val="3"/>
          <w:sz w:val="21"/>
          <w:szCs w:val="21"/>
          <w:lang w:eastAsia="zh-CN" w:bidi="en-US"/>
        </w:rPr>
        <w:t xml:space="preserve"> na lata 2020 – 2030</w:t>
      </w:r>
      <w:r w:rsidR="00876589" w:rsidRPr="00EE68B4">
        <w:rPr>
          <w:rFonts w:ascii="Calibri Light" w:eastAsia="Times New Roman" w:hAnsi="Calibri Light" w:cs="Calibri Light"/>
          <w:bCs/>
          <w:kern w:val="3"/>
          <w:sz w:val="21"/>
          <w:szCs w:val="21"/>
          <w:lang w:eastAsia="zh-CN" w:bidi="en-US"/>
        </w:rPr>
        <w:t>, w oparciu o art. 39 ust. 1 oraz</w:t>
      </w:r>
      <w:r w:rsidR="00D503FE">
        <w:rPr>
          <w:rFonts w:ascii="Calibri Light" w:eastAsia="Times New Roman" w:hAnsi="Calibri Light" w:cs="Calibri Light"/>
          <w:bCs/>
          <w:kern w:val="3"/>
          <w:sz w:val="21"/>
          <w:szCs w:val="21"/>
          <w:lang w:eastAsia="zh-CN" w:bidi="en-US"/>
        </w:rPr>
        <w:t xml:space="preserve"> art. 54 ust. 2 ustawy z dnia 3 </w:t>
      </w:r>
      <w:r w:rsidR="00876589" w:rsidRPr="00EE68B4">
        <w:rPr>
          <w:rFonts w:ascii="Calibri Light" w:eastAsia="Times New Roman" w:hAnsi="Calibri Light" w:cs="Calibri Light"/>
          <w:bCs/>
          <w:kern w:val="3"/>
          <w:sz w:val="21"/>
          <w:szCs w:val="21"/>
          <w:lang w:eastAsia="zh-CN" w:bidi="en-US"/>
        </w:rPr>
        <w:t xml:space="preserve">października 2008 r. o udostępnianiu informacji o środowisku i jego ochronie, udziale społeczeństwa w ochronie środowiska oraz o ocenach oddziaływania na środowisko (Dz. U. z 2020 r. poz. 283, z późn. zm.), w związku z art. 6a ustawy o zasadach prowadzenia polityki rozwoju (Dz. U. z 2021 poz. 1057 </w:t>
      </w:r>
      <w:proofErr w:type="spellStart"/>
      <w:r w:rsidR="00876589" w:rsidRPr="00EE68B4">
        <w:rPr>
          <w:rFonts w:ascii="Calibri Light" w:eastAsia="Times New Roman" w:hAnsi="Calibri Light" w:cs="Calibri Light"/>
          <w:bCs/>
          <w:kern w:val="3"/>
          <w:sz w:val="21"/>
          <w:szCs w:val="21"/>
          <w:lang w:eastAsia="zh-CN" w:bidi="en-US"/>
        </w:rPr>
        <w:t>t.j</w:t>
      </w:r>
      <w:proofErr w:type="spellEnd"/>
      <w:r w:rsidR="00876589" w:rsidRPr="00EE68B4">
        <w:rPr>
          <w:rFonts w:ascii="Calibri Light" w:eastAsia="Times New Roman" w:hAnsi="Calibri Light" w:cs="Calibri Light"/>
          <w:bCs/>
          <w:kern w:val="3"/>
          <w:sz w:val="21"/>
          <w:szCs w:val="21"/>
          <w:lang w:eastAsia="zh-CN" w:bidi="en-US"/>
        </w:rPr>
        <w:t>.)</w:t>
      </w:r>
      <w:r w:rsidR="006236C3" w:rsidRPr="00EE68B4">
        <w:rPr>
          <w:rFonts w:ascii="Calibri Light" w:eastAsia="Times New Roman" w:hAnsi="Calibri Light" w:cs="Calibri Light"/>
          <w:bCs/>
          <w:kern w:val="3"/>
          <w:sz w:val="21"/>
          <w:szCs w:val="21"/>
          <w:lang w:eastAsia="zh-CN" w:bidi="en-US"/>
        </w:rPr>
        <w:t>.</w:t>
      </w:r>
    </w:p>
    <w:p w:rsidR="0023506A" w:rsidRPr="00EE68B4" w:rsidRDefault="0023506A" w:rsidP="0023506A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Calibri Light" w:eastAsia="Times New Roman" w:hAnsi="Calibri Light" w:cs="Calibri Light"/>
          <w:sz w:val="21"/>
          <w:szCs w:val="21"/>
          <w:lang w:eastAsia="pl-PL"/>
        </w:rPr>
      </w:pPr>
      <w:r w:rsidRPr="00EE68B4">
        <w:rPr>
          <w:rFonts w:ascii="Calibri Light" w:eastAsia="Times New Roman" w:hAnsi="Calibri Light" w:cs="Calibri Light"/>
          <w:bCs/>
          <w:kern w:val="3"/>
          <w:sz w:val="21"/>
          <w:szCs w:val="21"/>
          <w:lang w:eastAsia="zh-CN" w:bidi="en-US"/>
        </w:rPr>
        <w:t>Podanie danych osobowych jest dobrowolne,</w:t>
      </w:r>
      <w:r w:rsidRPr="00EE68B4">
        <w:rPr>
          <w:rFonts w:ascii="Calibri Light" w:eastAsia="Times New Roman" w:hAnsi="Calibri Light" w:cs="Calibri Light"/>
          <w:kern w:val="3"/>
          <w:sz w:val="21"/>
          <w:szCs w:val="21"/>
          <w:lang w:eastAsia="zh-CN" w:bidi="en-US"/>
        </w:rPr>
        <w:t xml:space="preserve"> jednocześnie odmowa </w:t>
      </w:r>
      <w:r w:rsidR="005C00B9">
        <w:rPr>
          <w:rFonts w:ascii="Calibri Light" w:eastAsia="Times New Roman" w:hAnsi="Calibri Light" w:cs="Calibri Light"/>
          <w:kern w:val="3"/>
          <w:sz w:val="21"/>
          <w:szCs w:val="21"/>
          <w:lang w:eastAsia="zh-CN" w:bidi="en-US"/>
        </w:rPr>
        <w:t>ich podania jest równoznaczna z </w:t>
      </w:r>
      <w:r w:rsidRPr="00EE68B4">
        <w:rPr>
          <w:rFonts w:ascii="Calibri Light" w:eastAsia="Times New Roman" w:hAnsi="Calibri Light" w:cs="Calibri Light"/>
          <w:kern w:val="3"/>
          <w:sz w:val="21"/>
          <w:szCs w:val="21"/>
          <w:lang w:eastAsia="zh-CN" w:bidi="en-US"/>
        </w:rPr>
        <w:t xml:space="preserve">brakiem możliwości udziału w działaniach konsultacyjnych </w:t>
      </w:r>
      <w:r w:rsidR="0077028F" w:rsidRPr="00EE68B4">
        <w:rPr>
          <w:rFonts w:ascii="Calibri Light" w:eastAsia="Times New Roman" w:hAnsi="Calibri Light" w:cs="Calibri Light"/>
          <w:kern w:val="3"/>
          <w:sz w:val="21"/>
          <w:szCs w:val="21"/>
          <w:lang w:eastAsia="zh-CN" w:bidi="en-US"/>
        </w:rPr>
        <w:t>Prognozy oddziaływania na środowisko dla projektu Strategii Rozwoju Ponadlokalnego Łukowskiego Obszaru Funkcjonalnego</w:t>
      </w:r>
      <w:r w:rsidR="000623E6" w:rsidRPr="00EE68B4">
        <w:rPr>
          <w:rFonts w:ascii="Calibri Light" w:eastAsia="Times New Roman" w:hAnsi="Calibri Light" w:cs="Calibri Light"/>
          <w:kern w:val="3"/>
          <w:sz w:val="21"/>
          <w:szCs w:val="21"/>
          <w:lang w:eastAsia="zh-CN" w:bidi="en-US"/>
        </w:rPr>
        <w:t xml:space="preserve"> na lata 2020 – 2030</w:t>
      </w:r>
      <w:r w:rsidR="0077028F" w:rsidRPr="00EE68B4">
        <w:rPr>
          <w:rFonts w:ascii="Calibri Light" w:eastAsia="Times New Roman" w:hAnsi="Calibri Light" w:cs="Calibri Light"/>
          <w:kern w:val="3"/>
          <w:sz w:val="21"/>
          <w:szCs w:val="21"/>
          <w:lang w:eastAsia="zh-CN" w:bidi="en-US"/>
        </w:rPr>
        <w:t>.</w:t>
      </w:r>
    </w:p>
    <w:p w:rsidR="0023506A" w:rsidRPr="00EE68B4" w:rsidRDefault="0023506A" w:rsidP="0023506A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 Light" w:eastAsia="Times New Roman" w:hAnsi="Calibri Light" w:cs="Calibri Light"/>
          <w:kern w:val="3"/>
          <w:sz w:val="21"/>
          <w:szCs w:val="21"/>
          <w:lang w:eastAsia="zh-CN" w:bidi="en-US"/>
        </w:rPr>
      </w:pPr>
      <w:r w:rsidRPr="00EE68B4">
        <w:rPr>
          <w:rFonts w:ascii="Calibri Light" w:eastAsia="Times New Roman" w:hAnsi="Calibri Light" w:cs="Calibri Light"/>
          <w:kern w:val="3"/>
          <w:sz w:val="21"/>
          <w:szCs w:val="21"/>
          <w:lang w:eastAsia="zh-CN" w:bidi="en-US"/>
        </w:rPr>
        <w:t>Dane osobowe mogą być przekazywane innym organom i podmiotom zaangażowanym w proces opracowania Strategii wyłącznie na podstawie obowiązujących przepisów prawa, w tym ustawy o </w:t>
      </w:r>
      <w:r w:rsidR="005C00B9">
        <w:rPr>
          <w:rFonts w:ascii="Calibri Light" w:eastAsia="Times New Roman" w:hAnsi="Calibri Light" w:cs="Calibri Light"/>
          <w:kern w:val="3"/>
          <w:sz w:val="21"/>
          <w:szCs w:val="21"/>
          <w:lang w:eastAsia="zh-CN" w:bidi="en-US"/>
        </w:rPr>
        <w:t> </w:t>
      </w:r>
      <w:r w:rsidRPr="00EE68B4">
        <w:rPr>
          <w:rFonts w:ascii="Calibri Light" w:eastAsia="Times New Roman" w:hAnsi="Calibri Light" w:cs="Calibri Light"/>
          <w:kern w:val="3"/>
          <w:sz w:val="21"/>
          <w:szCs w:val="21"/>
          <w:lang w:eastAsia="zh-CN" w:bidi="en-US"/>
        </w:rPr>
        <w:t>dostępie do informacji publicznej.</w:t>
      </w:r>
    </w:p>
    <w:p w:rsidR="0023506A" w:rsidRPr="00EE68B4" w:rsidRDefault="0023506A" w:rsidP="0023506A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 Light" w:eastAsia="Times New Roman" w:hAnsi="Calibri Light" w:cs="Calibri Light"/>
          <w:kern w:val="3"/>
          <w:sz w:val="21"/>
          <w:szCs w:val="21"/>
          <w:lang w:eastAsia="zh-CN" w:bidi="en-US"/>
        </w:rPr>
      </w:pPr>
      <w:r w:rsidRPr="00EE68B4">
        <w:rPr>
          <w:rFonts w:ascii="Calibri Light" w:eastAsia="Times New Roman" w:hAnsi="Calibri Light" w:cs="Calibri Light"/>
          <w:kern w:val="3"/>
          <w:sz w:val="21"/>
          <w:szCs w:val="21"/>
          <w:lang w:eastAsia="zh-CN" w:bidi="en-US"/>
        </w:rPr>
        <w:t>Podane przez Pani/Pana dane osobowe będą przetwarzane przez okr</w:t>
      </w:r>
      <w:r w:rsidR="005C00B9">
        <w:rPr>
          <w:rFonts w:ascii="Calibri Light" w:eastAsia="Times New Roman" w:hAnsi="Calibri Light" w:cs="Calibri Light"/>
          <w:kern w:val="3"/>
          <w:sz w:val="21"/>
          <w:szCs w:val="21"/>
          <w:lang w:eastAsia="zh-CN" w:bidi="en-US"/>
        </w:rPr>
        <w:t>es nie dłuższy niż wynikający z </w:t>
      </w:r>
      <w:r w:rsidRPr="00EE68B4">
        <w:rPr>
          <w:rFonts w:ascii="Calibri Light" w:eastAsia="Times New Roman" w:hAnsi="Calibri Light" w:cs="Calibri Light"/>
          <w:kern w:val="3"/>
          <w:sz w:val="21"/>
          <w:szCs w:val="21"/>
          <w:lang w:eastAsia="zh-CN" w:bidi="en-US"/>
        </w:rPr>
        <w:t xml:space="preserve">przepisów ustawowych z uwzględnieniem okresów przechowywania określonych w przepisach odrębnych, w tym przepisów archiwalnych. </w:t>
      </w:r>
    </w:p>
    <w:p w:rsidR="00431ED4" w:rsidRPr="00EE68B4" w:rsidRDefault="0023506A" w:rsidP="00D0108B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 Light" w:eastAsia="Times New Roman" w:hAnsi="Calibri Light" w:cs="Calibri Light"/>
          <w:kern w:val="3"/>
          <w:sz w:val="21"/>
          <w:szCs w:val="21"/>
          <w:lang w:eastAsia="zh-CN" w:bidi="en-US"/>
        </w:rPr>
      </w:pPr>
      <w:r w:rsidRPr="00EE68B4">
        <w:rPr>
          <w:rFonts w:ascii="Calibri Light" w:eastAsia="Times New Roman" w:hAnsi="Calibri Light" w:cs="Calibri Light"/>
          <w:kern w:val="3"/>
          <w:sz w:val="21"/>
          <w:szCs w:val="21"/>
          <w:lang w:eastAsia="zh-CN" w:bidi="en-US"/>
        </w:rPr>
        <w:t>W związku z przetwarzaniem Pani/Pana danych osobowych przez Administratora - przysługują Pani/Panu prawo dostępu do treści swoich danych, prawo sprostowania swoich danych osobowych, prawo do usunięcia danych, prawo do ograniczenia przetwarzania, prawo do przenoszenia danych, prawo wniesienia sprzeciwu.</w:t>
      </w:r>
    </w:p>
    <w:sectPr w:rsidR="00431ED4" w:rsidRPr="00EE68B4" w:rsidSect="000623E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E24"/>
    <w:multiLevelType w:val="hybridMultilevel"/>
    <w:tmpl w:val="4BAA1DAE"/>
    <w:lvl w:ilvl="0" w:tplc="B9661E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3864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21469"/>
    <w:multiLevelType w:val="hybridMultilevel"/>
    <w:tmpl w:val="7E642C08"/>
    <w:lvl w:ilvl="0" w:tplc="B9661E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3864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C03A8"/>
    <w:multiLevelType w:val="hybridMultilevel"/>
    <w:tmpl w:val="F766931C"/>
    <w:lvl w:ilvl="0" w:tplc="B9661E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3864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63B7E"/>
    <w:multiLevelType w:val="hybridMultilevel"/>
    <w:tmpl w:val="CE460720"/>
    <w:lvl w:ilvl="0" w:tplc="A6547F34">
      <w:start w:val="1"/>
      <w:numFmt w:val="decimal"/>
      <w:lvlText w:val="%1."/>
      <w:lvlJc w:val="left"/>
      <w:pPr>
        <w:ind w:left="360" w:hanging="360"/>
      </w:pPr>
      <w:rPr>
        <w:rFonts w:ascii="Calibri Light" w:eastAsia="Times New Roman" w:hAnsi="Calibri Light" w:cs="Calibri Ligh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750A9B"/>
    <w:multiLevelType w:val="hybridMultilevel"/>
    <w:tmpl w:val="F9109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54E20"/>
    <w:multiLevelType w:val="hybridMultilevel"/>
    <w:tmpl w:val="D2103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1ED4"/>
    <w:rsid w:val="00046E89"/>
    <w:rsid w:val="000623E6"/>
    <w:rsid w:val="001C79F5"/>
    <w:rsid w:val="0023506A"/>
    <w:rsid w:val="003B0D89"/>
    <w:rsid w:val="00431ED4"/>
    <w:rsid w:val="00513CF6"/>
    <w:rsid w:val="0051528E"/>
    <w:rsid w:val="005C00B9"/>
    <w:rsid w:val="006236C3"/>
    <w:rsid w:val="0077028F"/>
    <w:rsid w:val="00876589"/>
    <w:rsid w:val="00A84EB5"/>
    <w:rsid w:val="00AA51CA"/>
    <w:rsid w:val="00B94B64"/>
    <w:rsid w:val="00D0108B"/>
    <w:rsid w:val="00D503FE"/>
    <w:rsid w:val="00E339F0"/>
    <w:rsid w:val="00EC0B30"/>
    <w:rsid w:val="00EE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1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31ED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1ED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31ED4"/>
    <w:pPr>
      <w:ind w:left="720"/>
      <w:contextualSpacing/>
    </w:pPr>
  </w:style>
  <w:style w:type="paragraph" w:customStyle="1" w:styleId="Default">
    <w:name w:val="Default"/>
    <w:rsid w:val="00513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17EE2-45E6-4326-9B9F-4D151251F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Kowalski</dc:creator>
  <cp:keywords/>
  <dc:description/>
  <cp:lastModifiedBy>Anna</cp:lastModifiedBy>
  <cp:revision>9</cp:revision>
  <cp:lastPrinted>2021-09-17T05:56:00Z</cp:lastPrinted>
  <dcterms:created xsi:type="dcterms:W3CDTF">2021-09-16T14:51:00Z</dcterms:created>
  <dcterms:modified xsi:type="dcterms:W3CDTF">2021-09-17T05:58:00Z</dcterms:modified>
</cp:coreProperties>
</file>